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A88C" w14:textId="77777777" w:rsidR="00597BAA" w:rsidRDefault="00597BAA" w:rsidP="004D3413">
      <w:pPr>
        <w:jc w:val="center"/>
        <w:rPr>
          <w:rFonts w:eastAsia="Times New Roman" w:cs="Times New Roman"/>
          <w:b/>
          <w:color w:val="000000"/>
        </w:rPr>
      </w:pPr>
    </w:p>
    <w:p w14:paraId="67CE7295" w14:textId="77777777" w:rsidR="00597BAA" w:rsidRDefault="00597BAA" w:rsidP="004D3413">
      <w:pPr>
        <w:jc w:val="center"/>
        <w:rPr>
          <w:rFonts w:eastAsia="Times New Roman" w:cs="Times New Roman"/>
          <w:b/>
          <w:color w:val="000000"/>
        </w:rPr>
      </w:pPr>
    </w:p>
    <w:p w14:paraId="55D2CACC" w14:textId="3F20C911" w:rsidR="004D3413" w:rsidRPr="00863A7D" w:rsidRDefault="004D3413" w:rsidP="004D3413">
      <w:pPr>
        <w:jc w:val="center"/>
        <w:rPr>
          <w:rFonts w:eastAsia="Times New Roman" w:cs="Times New Roman"/>
          <w:color w:val="000000"/>
        </w:rPr>
      </w:pPr>
      <w:r w:rsidRPr="00863A7D">
        <w:rPr>
          <w:rFonts w:eastAsia="Times New Roman" w:cs="Times New Roman"/>
          <w:b/>
          <w:color w:val="000000"/>
        </w:rPr>
        <w:t>Constitutionally-Protected Speech</w:t>
      </w:r>
      <w:r w:rsidR="00397156" w:rsidRPr="00863A7D">
        <w:rPr>
          <w:rFonts w:eastAsia="Times New Roman" w:cs="Times New Roman"/>
          <w:b/>
          <w:color w:val="000000"/>
        </w:rPr>
        <w:br/>
      </w:r>
      <w:r w:rsidRPr="00863A7D">
        <w:rPr>
          <w:rFonts w:eastAsia="Times New Roman" w:cs="Times New Roman"/>
          <w:b/>
          <w:color w:val="000000"/>
        </w:rPr>
        <w:t>Policies, Materials, and Reports</w:t>
      </w:r>
      <w:r w:rsidRPr="00863A7D">
        <w:rPr>
          <w:rFonts w:eastAsia="Times New Roman" w:cs="Times New Roman"/>
          <w:b/>
          <w:color w:val="000000"/>
        </w:rPr>
        <w:br/>
        <w:t>Annual Report</w:t>
      </w:r>
      <w:r w:rsidRPr="00863A7D">
        <w:rPr>
          <w:rFonts w:eastAsia="Times New Roman" w:cs="Times New Roman"/>
          <w:color w:val="000000"/>
        </w:rPr>
        <w:br/>
        <w:t>University of Mary Washington</w:t>
      </w:r>
    </w:p>
    <w:p w14:paraId="12BADCA3" w14:textId="1FD6BA67" w:rsidR="004D3413" w:rsidRPr="00597BAA" w:rsidRDefault="004D3413" w:rsidP="004D3413">
      <w:pPr>
        <w:jc w:val="center"/>
        <w:rPr>
          <w:rFonts w:eastAsia="Times New Roman" w:cs="Times New Roman"/>
          <w:color w:val="000000"/>
        </w:rPr>
      </w:pPr>
      <w:r w:rsidRPr="00863A7D">
        <w:rPr>
          <w:rFonts w:eastAsia="Times New Roman" w:cs="Times New Roman"/>
          <w:color w:val="000000"/>
        </w:rPr>
        <w:t>December 1</w:t>
      </w:r>
      <w:r w:rsidR="00206825">
        <w:rPr>
          <w:rFonts w:eastAsia="Times New Roman" w:cs="Times New Roman"/>
          <w:color w:val="000000"/>
        </w:rPr>
        <w:t>, 2021</w:t>
      </w:r>
    </w:p>
    <w:p w14:paraId="25AF1B9A" w14:textId="77777777" w:rsidR="004D3413" w:rsidRPr="00597BAA" w:rsidRDefault="004D3413" w:rsidP="004D3413">
      <w:pPr>
        <w:jc w:val="center"/>
        <w:rPr>
          <w:rFonts w:eastAsia="Times New Roman" w:cs="Times New Roman"/>
          <w:color w:val="000000"/>
        </w:rPr>
      </w:pPr>
    </w:p>
    <w:p w14:paraId="49C2BA3D" w14:textId="17EC5AA9" w:rsidR="004D3413" w:rsidRPr="00597BAA" w:rsidRDefault="00E81363" w:rsidP="004D3413">
      <w:p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>As per section 23.1-401.1 of the Code of Virginia, relating to public institutions of higher education in the Commonwealth, the University of Mary Washin</w:t>
      </w:r>
      <w:r w:rsidR="00DB2205" w:rsidRPr="00597BAA">
        <w:rPr>
          <w:rFonts w:eastAsia="Times New Roman" w:cs="Times New Roman"/>
          <w:color w:val="000000"/>
        </w:rPr>
        <w:t>g</w:t>
      </w:r>
      <w:r w:rsidRPr="00597BAA">
        <w:rPr>
          <w:rFonts w:eastAsia="Times New Roman" w:cs="Times New Roman"/>
          <w:color w:val="000000"/>
        </w:rPr>
        <w:t>ton submits th</w:t>
      </w:r>
      <w:r w:rsidR="00DB2205" w:rsidRPr="00597BAA">
        <w:rPr>
          <w:rFonts w:eastAsia="Times New Roman" w:cs="Times New Roman"/>
          <w:color w:val="000000"/>
        </w:rPr>
        <w:t>e following</w:t>
      </w:r>
      <w:r w:rsidR="00863A7D" w:rsidRPr="00597BAA">
        <w:rPr>
          <w:rFonts w:eastAsia="Times New Roman" w:cs="Times New Roman"/>
          <w:color w:val="000000"/>
        </w:rPr>
        <w:t>:</w:t>
      </w:r>
    </w:p>
    <w:p w14:paraId="4E6F8117" w14:textId="77777777" w:rsidR="00E81363" w:rsidRPr="00597BAA" w:rsidRDefault="00E81363" w:rsidP="004D3413">
      <w:pPr>
        <w:rPr>
          <w:rFonts w:eastAsia="Times New Roman" w:cs="Times New Roman"/>
          <w:color w:val="000000"/>
        </w:rPr>
      </w:pPr>
    </w:p>
    <w:p w14:paraId="26B81B69" w14:textId="46A4C35D" w:rsidR="00E81363" w:rsidRPr="00597BAA" w:rsidRDefault="00E81363" w:rsidP="00297CFC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>A copy of the institution's policies as described in subsection B and materials on such policies as described in subsection C</w:t>
      </w:r>
      <w:r w:rsidR="008E196D" w:rsidRPr="00597BAA">
        <w:rPr>
          <w:rFonts w:eastAsia="Times New Roman" w:cs="Times New Roman"/>
          <w:color w:val="000000"/>
        </w:rPr>
        <w:t>.</w:t>
      </w:r>
    </w:p>
    <w:p w14:paraId="00004CA3" w14:textId="77777777" w:rsidR="00DB2205" w:rsidRPr="00597BAA" w:rsidRDefault="00DB2205" w:rsidP="00DB2205">
      <w:pPr>
        <w:rPr>
          <w:rFonts w:eastAsia="Times New Roman" w:cs="Times New Roman"/>
          <w:color w:val="000000"/>
        </w:rPr>
      </w:pPr>
    </w:p>
    <w:p w14:paraId="2688B340" w14:textId="6FE7152F" w:rsidR="00DB2205" w:rsidRPr="00597BAA" w:rsidRDefault="00DB2205" w:rsidP="00DB2205">
      <w:p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 xml:space="preserve">UMW’s policies on free speech and description of processes to report </w:t>
      </w:r>
      <w:r w:rsidR="00CA5696" w:rsidRPr="00597BAA">
        <w:rPr>
          <w:rFonts w:eastAsia="Times New Roman" w:cs="Times New Roman"/>
          <w:color w:val="000000"/>
        </w:rPr>
        <w:t>violations</w:t>
      </w:r>
      <w:r w:rsidRPr="00597BAA">
        <w:rPr>
          <w:rFonts w:eastAsia="Times New Roman" w:cs="Times New Roman"/>
          <w:color w:val="000000"/>
        </w:rPr>
        <w:t xml:space="preserve"> of the First </w:t>
      </w:r>
      <w:r w:rsidR="00CA5696" w:rsidRPr="00597BAA">
        <w:rPr>
          <w:rFonts w:eastAsia="Times New Roman" w:cs="Times New Roman"/>
          <w:color w:val="000000"/>
        </w:rPr>
        <w:t>Amendment</w:t>
      </w:r>
      <w:r w:rsidRPr="00597BAA">
        <w:rPr>
          <w:rFonts w:eastAsia="Times New Roman" w:cs="Times New Roman"/>
          <w:color w:val="000000"/>
        </w:rPr>
        <w:t xml:space="preserve"> for </w:t>
      </w:r>
      <w:r w:rsidR="00CA5696" w:rsidRPr="00597BAA">
        <w:rPr>
          <w:rFonts w:eastAsia="Times New Roman" w:cs="Times New Roman"/>
          <w:color w:val="000000"/>
        </w:rPr>
        <w:t>students</w:t>
      </w:r>
      <w:r w:rsidRPr="00597BAA">
        <w:rPr>
          <w:rFonts w:eastAsia="Times New Roman" w:cs="Times New Roman"/>
          <w:color w:val="000000"/>
        </w:rPr>
        <w:t xml:space="preserve">, faculty, and staff are detailed on the following website, which </w:t>
      </w:r>
      <w:r w:rsidR="00297CFC" w:rsidRPr="00597BAA">
        <w:rPr>
          <w:rFonts w:eastAsia="Times New Roman" w:cs="Times New Roman"/>
          <w:color w:val="000000"/>
        </w:rPr>
        <w:t xml:space="preserve">may be </w:t>
      </w:r>
      <w:r w:rsidRPr="00597BAA">
        <w:rPr>
          <w:rFonts w:eastAsia="Times New Roman" w:cs="Times New Roman"/>
          <w:color w:val="000000"/>
        </w:rPr>
        <w:t xml:space="preserve">accessed by searching for “free speech” </w:t>
      </w:r>
      <w:r w:rsidR="00863A7D" w:rsidRPr="00597BAA">
        <w:rPr>
          <w:rFonts w:eastAsia="Times New Roman" w:cs="Times New Roman"/>
          <w:color w:val="000000"/>
        </w:rPr>
        <w:t>o</w:t>
      </w:r>
      <w:r w:rsidRPr="00597BAA">
        <w:rPr>
          <w:rFonts w:eastAsia="Times New Roman" w:cs="Times New Roman"/>
          <w:color w:val="000000"/>
        </w:rPr>
        <w:t xml:space="preserve">n the University’s main </w:t>
      </w:r>
      <w:r w:rsidR="00863A7D" w:rsidRPr="00597BAA">
        <w:rPr>
          <w:rFonts w:eastAsia="Times New Roman" w:cs="Times New Roman"/>
          <w:color w:val="000000"/>
        </w:rPr>
        <w:t>web</w:t>
      </w:r>
      <w:r w:rsidRPr="00597BAA">
        <w:rPr>
          <w:rFonts w:eastAsia="Times New Roman" w:cs="Times New Roman"/>
          <w:color w:val="000000"/>
        </w:rPr>
        <w:t>page</w:t>
      </w:r>
      <w:r w:rsidR="006F0AB6" w:rsidRPr="00597BAA">
        <w:rPr>
          <w:rFonts w:eastAsia="Times New Roman" w:cs="Times New Roman"/>
          <w:color w:val="000000"/>
        </w:rPr>
        <w:t>:</w:t>
      </w:r>
    </w:p>
    <w:p w14:paraId="65517444" w14:textId="77777777" w:rsidR="00DB2205" w:rsidRPr="00597BAA" w:rsidRDefault="00DB2205" w:rsidP="00DB2205">
      <w:pPr>
        <w:rPr>
          <w:rFonts w:eastAsia="Times New Roman" w:cs="Times New Roman"/>
          <w:color w:val="000000"/>
        </w:rPr>
      </w:pPr>
    </w:p>
    <w:p w14:paraId="74F7A503" w14:textId="77777777" w:rsidR="00863A7D" w:rsidRPr="00597BAA" w:rsidRDefault="00AE6E8F" w:rsidP="00863A7D">
      <w:pPr>
        <w:rPr>
          <w:rFonts w:eastAsia="Times New Roman" w:cs="Times New Roman"/>
          <w:color w:val="000000"/>
        </w:rPr>
      </w:pPr>
      <w:hyperlink r:id="rId5" w:history="1">
        <w:r w:rsidR="00297CFC" w:rsidRPr="00597BAA">
          <w:rPr>
            <w:rStyle w:val="Hyperlink"/>
            <w:rFonts w:eastAsia="Times New Roman" w:cs="Times New Roman"/>
          </w:rPr>
          <w:t>https://students.umw.edu/free-speech/</w:t>
        </w:r>
      </w:hyperlink>
    </w:p>
    <w:p w14:paraId="30AB0CE5" w14:textId="77777777" w:rsidR="00863A7D" w:rsidRPr="00597BAA" w:rsidRDefault="00863A7D" w:rsidP="00863A7D">
      <w:pPr>
        <w:rPr>
          <w:rFonts w:eastAsia="Times New Roman" w:cs="Times New Roman"/>
          <w:color w:val="000000"/>
        </w:rPr>
      </w:pPr>
    </w:p>
    <w:p w14:paraId="708C5DBE" w14:textId="45B83709" w:rsidR="00297CFC" w:rsidRPr="00597BAA" w:rsidRDefault="00E81363" w:rsidP="00863A7D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>Certification that the institution has complied with subsection C</w:t>
      </w:r>
      <w:r w:rsidR="00863A7D" w:rsidRPr="00597BAA">
        <w:rPr>
          <w:rFonts w:eastAsia="Times New Roman" w:cs="Times New Roman"/>
          <w:color w:val="000000"/>
        </w:rPr>
        <w:t xml:space="preserve">: </w:t>
      </w:r>
      <w:r w:rsidR="00863A7D" w:rsidRPr="00597BAA">
        <w:rPr>
          <w:rFonts w:eastAsia="Times New Roman" w:cs="Times New Roman"/>
          <w:i/>
          <w:color w:val="000000"/>
        </w:rPr>
        <w:t>Each public institution of higher education shall develop materials on the policies established pursuant to subsection B and notify any employee who is responsible for the discipline or education of enrolled students of such materials.</w:t>
      </w:r>
    </w:p>
    <w:p w14:paraId="197B5AAD" w14:textId="77777777" w:rsidR="00297CFC" w:rsidRPr="00597BAA" w:rsidRDefault="00297CFC" w:rsidP="00297CFC">
      <w:pPr>
        <w:rPr>
          <w:rFonts w:eastAsia="Times New Roman" w:cs="Times New Roman"/>
          <w:color w:val="000000"/>
        </w:rPr>
      </w:pPr>
    </w:p>
    <w:p w14:paraId="11D9FD68" w14:textId="36A8197A" w:rsidR="00297CFC" w:rsidRPr="00597BAA" w:rsidRDefault="00EF756B" w:rsidP="00297CFC">
      <w:p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 xml:space="preserve">Please see the </w:t>
      </w:r>
      <w:r w:rsidR="00206825">
        <w:rPr>
          <w:rFonts w:eastAsia="Times New Roman" w:cs="Times New Roman"/>
          <w:color w:val="000000"/>
        </w:rPr>
        <w:t>December 1, 2021</w:t>
      </w:r>
      <w:r w:rsidR="001D5356" w:rsidRPr="00597BAA">
        <w:rPr>
          <w:rFonts w:eastAsia="Times New Roman" w:cs="Times New Roman"/>
          <w:color w:val="000000"/>
        </w:rPr>
        <w:t xml:space="preserve"> </w:t>
      </w:r>
      <w:r w:rsidRPr="00597BAA">
        <w:rPr>
          <w:rFonts w:eastAsia="Times New Roman" w:cs="Times New Roman"/>
          <w:color w:val="000000"/>
        </w:rPr>
        <w:t>letter from Dr. Troy Paino, President of the University of Mary Washington, below.</w:t>
      </w:r>
      <w:r w:rsidR="00297CFC" w:rsidRPr="00597BAA">
        <w:rPr>
          <w:rFonts w:eastAsia="Times New Roman" w:cs="Times New Roman"/>
          <w:color w:val="000000"/>
        </w:rPr>
        <w:br/>
      </w:r>
    </w:p>
    <w:p w14:paraId="1FF3AD98" w14:textId="09AD2FB2" w:rsidR="00E81363" w:rsidRPr="00597BAA" w:rsidRDefault="00E81363" w:rsidP="00297CFC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>A copy of any complaint filed in a court of law since December 1 of the preceding year to initiate a lawsuit against the institution or an employee of the institution in his official capacity for an alleged violation of the First Amendment to the United States Constitution.</w:t>
      </w:r>
      <w:r w:rsidR="00863A7D" w:rsidRPr="00597BAA">
        <w:rPr>
          <w:rFonts w:eastAsia="Times New Roman" w:cs="Times New Roman"/>
          <w:color w:val="000000"/>
        </w:rPr>
        <w:br/>
      </w:r>
    </w:p>
    <w:p w14:paraId="3C903B15" w14:textId="0FA6D49F" w:rsidR="00863A7D" w:rsidRPr="00863A7D" w:rsidRDefault="00863A7D" w:rsidP="00863A7D">
      <w:pPr>
        <w:rPr>
          <w:rFonts w:eastAsia="Times New Roman" w:cs="Times New Roman"/>
          <w:color w:val="000000"/>
        </w:rPr>
      </w:pPr>
      <w:r w:rsidRPr="00597BAA">
        <w:rPr>
          <w:rFonts w:eastAsia="Times New Roman" w:cs="Times New Roman"/>
          <w:color w:val="000000"/>
        </w:rPr>
        <w:t>There have been no such complaints filed in a cou</w:t>
      </w:r>
      <w:r w:rsidR="00206825">
        <w:rPr>
          <w:rFonts w:eastAsia="Times New Roman" w:cs="Times New Roman"/>
          <w:color w:val="000000"/>
        </w:rPr>
        <w:t>rt of law since December 1, 2020.</w:t>
      </w:r>
    </w:p>
    <w:p w14:paraId="01AC5026" w14:textId="77777777" w:rsidR="00863A7D" w:rsidRPr="00863A7D" w:rsidRDefault="00863A7D" w:rsidP="00863A7D">
      <w:pPr>
        <w:rPr>
          <w:rFonts w:eastAsia="Times New Roman" w:cs="Times New Roman"/>
          <w:color w:val="000000"/>
        </w:rPr>
      </w:pPr>
    </w:p>
    <w:p w14:paraId="62576377" w14:textId="77777777" w:rsidR="00E81363" w:rsidRPr="00863A7D" w:rsidRDefault="00E81363" w:rsidP="004D3413">
      <w:pPr>
        <w:rPr>
          <w:rFonts w:eastAsia="Times New Roman" w:cs="Times New Roman"/>
          <w:color w:val="000000"/>
        </w:rPr>
      </w:pPr>
    </w:p>
    <w:p w14:paraId="4D8FBA1D" w14:textId="77777777" w:rsidR="004D3413" w:rsidRPr="00863A7D" w:rsidRDefault="004D3413" w:rsidP="004D3413">
      <w:pPr>
        <w:jc w:val="center"/>
        <w:rPr>
          <w:rFonts w:eastAsia="Times New Roman" w:cs="Times New Roman"/>
          <w:color w:val="000000"/>
        </w:rPr>
      </w:pPr>
    </w:p>
    <w:p w14:paraId="1DE3BFA8" w14:textId="77777777" w:rsidR="004D3413" w:rsidRPr="00863A7D" w:rsidRDefault="004D3413" w:rsidP="004D3413">
      <w:pPr>
        <w:rPr>
          <w:rFonts w:eastAsia="Times New Roman" w:cs="Times New Roman"/>
          <w:color w:val="000000"/>
        </w:rPr>
      </w:pPr>
    </w:p>
    <w:p w14:paraId="453C50B2" w14:textId="77777777" w:rsidR="004D3413" w:rsidRPr="00863A7D" w:rsidRDefault="004D3413" w:rsidP="004D3413">
      <w:pPr>
        <w:rPr>
          <w:rFonts w:eastAsia="Times New Roman" w:cs="Times New Roman"/>
          <w:color w:val="000000"/>
        </w:rPr>
      </w:pPr>
    </w:p>
    <w:p w14:paraId="35F08D23" w14:textId="77777777" w:rsidR="00730281" w:rsidRPr="00863A7D" w:rsidRDefault="00730281">
      <w:pPr>
        <w:rPr>
          <w:rFonts w:cs="Times New Roman"/>
        </w:rPr>
      </w:pPr>
    </w:p>
    <w:sectPr w:rsidR="00730281" w:rsidRPr="00863A7D" w:rsidSect="00F16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E89"/>
    <w:multiLevelType w:val="hybridMultilevel"/>
    <w:tmpl w:val="C4C4477C"/>
    <w:lvl w:ilvl="0" w:tplc="E8303E5C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040ED"/>
    <w:multiLevelType w:val="hybridMultilevel"/>
    <w:tmpl w:val="3B2C6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13"/>
    <w:rsid w:val="00154061"/>
    <w:rsid w:val="001D5356"/>
    <w:rsid w:val="00206825"/>
    <w:rsid w:val="00266BA7"/>
    <w:rsid w:val="00297CFC"/>
    <w:rsid w:val="002B7F32"/>
    <w:rsid w:val="00397156"/>
    <w:rsid w:val="004D3413"/>
    <w:rsid w:val="00597BAA"/>
    <w:rsid w:val="006F0AB6"/>
    <w:rsid w:val="00730281"/>
    <w:rsid w:val="00832CB2"/>
    <w:rsid w:val="00863A7D"/>
    <w:rsid w:val="008E196D"/>
    <w:rsid w:val="00AE6E8F"/>
    <w:rsid w:val="00CA5696"/>
    <w:rsid w:val="00DB2205"/>
    <w:rsid w:val="00E81363"/>
    <w:rsid w:val="00EF756B"/>
    <w:rsid w:val="00F16182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40D3"/>
  <w15:chartTrackingRefBased/>
  <w15:docId w15:val="{1237DCE4-5EB9-B442-BCFC-4D6992E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C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97C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A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umw.edu/free-spe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jlandpha@umw.edu</dc:creator>
  <cp:keywords/>
  <dc:description/>
  <cp:lastModifiedBy>Kathleen Flanagan (kflanaga)</cp:lastModifiedBy>
  <cp:revision>2</cp:revision>
  <cp:lastPrinted>2020-01-03T16:45:00Z</cp:lastPrinted>
  <dcterms:created xsi:type="dcterms:W3CDTF">2022-06-22T17:26:00Z</dcterms:created>
  <dcterms:modified xsi:type="dcterms:W3CDTF">2022-06-22T17:26:00Z</dcterms:modified>
</cp:coreProperties>
</file>